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74" w:rsidRDefault="00ED4B74" w:rsidP="00ED4B74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 Ր Ա Մ Ա Ն   N 806-Լ</w:t>
      </w:r>
    </w:p>
    <w:p w:rsidR="00ED4B74" w:rsidRDefault="00ED4B74" w:rsidP="00ED4B74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ED4B74" w:rsidRDefault="00ED4B74" w:rsidP="00ED4B74">
      <w:pPr>
        <w:ind w:right="21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>
        <w:rPr>
          <w:rFonts w:ascii="GHEA Grapalat" w:hAnsi="GHEA Grapalat" w:cs="Sylfaen"/>
          <w:b/>
          <w:sz w:val="28"/>
          <w:szCs w:val="28"/>
        </w:rPr>
        <w:t>26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>
        <w:rPr>
          <w:rFonts w:ascii="GHEA Grapalat" w:hAnsi="GHEA Grapalat" w:cs="Sylfaen"/>
          <w:b/>
          <w:sz w:val="28"/>
          <w:szCs w:val="28"/>
        </w:rPr>
        <w:t xml:space="preserve">ԴԵԿՏԵՄԲԵՐԻ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>
        <w:rPr>
          <w:rFonts w:ascii="GHEA Grapalat" w:hAnsi="GHEA Grapalat" w:cs="Sylfaen"/>
          <w:b/>
          <w:sz w:val="28"/>
          <w:szCs w:val="28"/>
        </w:rPr>
        <w:t xml:space="preserve">23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</w:t>
      </w:r>
      <w:r>
        <w:rPr>
          <w:rFonts w:ascii="GHEA Grapalat" w:hAnsi="GHEA Grapalat" w:cs="Sylfaen"/>
          <w:b/>
          <w:sz w:val="28"/>
          <w:szCs w:val="28"/>
        </w:rPr>
        <w:t xml:space="preserve">      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A9780E" w:rsidRPr="00806470" w:rsidRDefault="00A9780E" w:rsidP="00A9780E">
      <w:pPr>
        <w:ind w:right="21" w:firstLine="360"/>
        <w:jc w:val="both"/>
        <w:rPr>
          <w:rFonts w:ascii="GHEA Grapalat" w:hAnsi="GHEA Grapalat" w:cs="Sylfaen"/>
          <w:b/>
          <w:noProof/>
          <w:lang w:val="hy-AM"/>
        </w:rPr>
      </w:pPr>
    </w:p>
    <w:p w:rsidR="005638D3" w:rsidRPr="00267DC1" w:rsidRDefault="005638D3" w:rsidP="00FF7F60">
      <w:pPr>
        <w:spacing w:line="276" w:lineRule="auto"/>
        <w:jc w:val="center"/>
        <w:rPr>
          <w:rFonts w:ascii="GHEA Grapalat" w:hAnsi="GHEA Grapalat"/>
          <w:noProof/>
          <w:lang w:val="hy-AM"/>
        </w:rPr>
      </w:pPr>
    </w:p>
    <w:p w:rsidR="00B94EF5" w:rsidRPr="00267DC1" w:rsidRDefault="00B94EF5" w:rsidP="00FF7F60">
      <w:pPr>
        <w:spacing w:line="276" w:lineRule="auto"/>
        <w:jc w:val="center"/>
        <w:rPr>
          <w:rFonts w:ascii="GHEA Grapalat" w:hAnsi="GHEA Grapalat"/>
          <w:noProof/>
          <w:lang w:val="hy-AM"/>
        </w:rPr>
      </w:pPr>
      <w:r w:rsidRPr="0009158F">
        <w:rPr>
          <w:rFonts w:ascii="GHEA Grapalat" w:hAnsi="GHEA Grapalat"/>
          <w:noProof/>
          <w:lang w:val="hy-AM"/>
        </w:rPr>
        <w:t xml:space="preserve">ՊՐՈԲԱՑԻԱՅԻ ԾԱՌԱՅՈՒԹՅԱՆ ԿՈՂՄԻՑ ՆԵՐԿԱՅԱՑՎՈՂ ՀԱՇՎԵՏՎՈՒԹՅՈՒՆՆԵՐԻ ՁԵՎԸ ԵՎ </w:t>
      </w:r>
      <w:r w:rsidR="008A5BCF" w:rsidRPr="0009158F">
        <w:rPr>
          <w:rFonts w:ascii="GHEA Grapalat" w:hAnsi="GHEA Grapalat"/>
          <w:noProof/>
          <w:lang w:val="hy-AM"/>
        </w:rPr>
        <w:t>ՆԵՐԿԱՅԱՑՆԵԼՈՒ ԿԱՐԳԸ</w:t>
      </w:r>
      <w:r w:rsidR="00ED4B74">
        <w:rPr>
          <w:rFonts w:ascii="GHEA Grapalat" w:hAnsi="GHEA Grapalat"/>
          <w:noProof/>
        </w:rPr>
        <w:t xml:space="preserve"> ՀԱՍՏԱՏԵԼՈՒ</w:t>
      </w:r>
      <w:r w:rsidR="008A5BCF" w:rsidRPr="0009158F">
        <w:rPr>
          <w:rFonts w:ascii="GHEA Grapalat" w:hAnsi="GHEA Grapalat"/>
          <w:noProof/>
          <w:lang w:val="hy-AM"/>
        </w:rPr>
        <w:t xml:space="preserve">, ԺԱՄԿԵՏՆԵՐԸ ՍԱՀՄԱՆԵԼՈՒ </w:t>
      </w:r>
      <w:r w:rsidR="008A5BCF" w:rsidRPr="008A5BCF">
        <w:rPr>
          <w:rFonts w:ascii="GHEA Grapalat" w:hAnsi="GHEA Grapalat"/>
          <w:noProof/>
          <w:lang w:val="hy-AM"/>
        </w:rPr>
        <w:t xml:space="preserve">ԵՎ ԱՐԴԱՐԱԴԱՏՈՒԹՅԱՆ ՆԱԽԱՐԱՐԻ </w:t>
      </w:r>
      <w:r w:rsidR="008A5BCF" w:rsidRPr="00BA08A8">
        <w:rPr>
          <w:rFonts w:ascii="GHEA Grapalat" w:hAnsi="GHEA Grapalat"/>
          <w:noProof/>
          <w:lang w:val="hy-AM"/>
        </w:rPr>
        <w:t xml:space="preserve">2020 ԹՎԱԿԱՆԻ ԱՊՐԻԼԻ 14-Ի </w:t>
      </w:r>
      <w:r w:rsidR="008A5BCF" w:rsidRPr="008A5BCF">
        <w:rPr>
          <w:rFonts w:ascii="GHEA Grapalat" w:hAnsi="GHEA Grapalat"/>
          <w:noProof/>
          <w:lang w:val="hy-AM"/>
        </w:rPr>
        <w:t>ԹԻՎ 142-Լ ՀՐԱՄԱՆ</w:t>
      </w:r>
      <w:r w:rsidR="00ED4B74">
        <w:rPr>
          <w:rFonts w:ascii="GHEA Grapalat" w:hAnsi="GHEA Grapalat"/>
          <w:noProof/>
        </w:rPr>
        <w:t>Ն</w:t>
      </w:r>
      <w:r w:rsidR="008A5BCF" w:rsidRPr="00BA08A8">
        <w:rPr>
          <w:rFonts w:ascii="GHEA Grapalat" w:hAnsi="GHEA Grapalat"/>
          <w:noProof/>
          <w:lang w:val="hy-AM"/>
        </w:rPr>
        <w:t xml:space="preserve"> ՈՒԺԸ ԿՈՐՑՐԱԾ </w:t>
      </w:r>
      <w:r w:rsidR="00A86BFD">
        <w:rPr>
          <w:rFonts w:ascii="GHEA Grapalat" w:hAnsi="GHEA Grapalat"/>
          <w:noProof/>
        </w:rPr>
        <w:t xml:space="preserve">ՃԱՆԱՉԵԼՈՒ </w:t>
      </w:r>
      <w:r w:rsidR="008A5BCF" w:rsidRPr="0009158F">
        <w:rPr>
          <w:rFonts w:ascii="GHEA Grapalat" w:hAnsi="GHEA Grapalat"/>
          <w:noProof/>
          <w:lang w:val="hy-AM"/>
        </w:rPr>
        <w:t>ՄԱՍԻՆ</w:t>
      </w:r>
    </w:p>
    <w:p w:rsidR="005638D3" w:rsidRDefault="005638D3" w:rsidP="00FF7F60">
      <w:pPr>
        <w:spacing w:line="276" w:lineRule="auto"/>
        <w:jc w:val="center"/>
        <w:rPr>
          <w:rFonts w:ascii="GHEA Grapalat" w:hAnsi="GHEA Grapalat"/>
          <w:noProof/>
          <w:lang w:val="hy-AM"/>
        </w:rPr>
      </w:pPr>
    </w:p>
    <w:p w:rsidR="00A9780E" w:rsidRPr="005638D3" w:rsidRDefault="00DF4261" w:rsidP="00A9780E">
      <w:pPr>
        <w:shd w:val="clear" w:color="auto" w:fill="FFFFFF"/>
        <w:spacing w:line="360" w:lineRule="auto"/>
        <w:ind w:firstLine="851"/>
        <w:jc w:val="both"/>
        <w:rPr>
          <w:rFonts w:ascii="GHEA Grapalat" w:eastAsia="MS Mincho" w:hAnsi="GHEA Grapalat" w:cs="MS Mincho"/>
          <w:noProof/>
          <w:color w:val="000000"/>
          <w:lang w:val="hy-AM"/>
        </w:rPr>
      </w:pPr>
      <w:r w:rsidRPr="00806470">
        <w:rPr>
          <w:rFonts w:ascii="GHEA Grapalat" w:hAnsi="GHEA Grapalat" w:cs="Sylfaen"/>
          <w:iCs/>
          <w:noProof/>
          <w:color w:val="000000"/>
          <w:lang w:val="hy-AM"/>
        </w:rPr>
        <w:t>Ղեկավարվելով</w:t>
      </w:r>
      <w:r w:rsidR="00806470" w:rsidRPr="00806470">
        <w:rPr>
          <w:rFonts w:ascii="GHEA Grapalat" w:hAnsi="GHEA Grapalat" w:cs="Sylfaen"/>
          <w:iCs/>
          <w:noProof/>
          <w:color w:val="000000"/>
          <w:lang w:val="hy-AM"/>
        </w:rPr>
        <w:t xml:space="preserve"> </w:t>
      </w:r>
      <w:r w:rsidR="00A86BFD" w:rsidRPr="00444ECD">
        <w:rPr>
          <w:rFonts w:ascii="GHEA Grapalat" w:hAnsi="GHEA Grapalat" w:cs="Sylfaen"/>
          <w:iCs/>
          <w:noProof/>
          <w:color w:val="000000"/>
          <w:lang w:val="hy-AM"/>
        </w:rPr>
        <w:t></w:t>
      </w:r>
      <w:r w:rsidR="00BA08A8" w:rsidRPr="00BA08A8">
        <w:rPr>
          <w:rFonts w:ascii="GHEA Grapalat" w:hAnsi="GHEA Grapalat" w:cs="Sylfaen"/>
          <w:iCs/>
          <w:noProof/>
          <w:color w:val="000000"/>
          <w:lang w:val="hy-AM"/>
        </w:rPr>
        <w:t>Պրոբացիայի մասին</w:t>
      </w:r>
      <w:r w:rsidR="00A86BFD" w:rsidRPr="00444ECD">
        <w:rPr>
          <w:rFonts w:ascii="GHEA Grapalat" w:hAnsi="GHEA Grapalat" w:cs="Sylfaen"/>
          <w:iCs/>
          <w:noProof/>
          <w:color w:val="000000"/>
          <w:lang w:val="hy-AM"/>
        </w:rPr>
        <w:t></w:t>
      </w:r>
      <w:r w:rsidR="00BA08A8" w:rsidRPr="00BA08A8">
        <w:rPr>
          <w:rFonts w:ascii="GHEA Grapalat" w:hAnsi="GHEA Grapalat" w:cs="Sylfaen"/>
          <w:iCs/>
          <w:noProof/>
          <w:color w:val="000000"/>
          <w:lang w:val="hy-AM"/>
        </w:rPr>
        <w:t xml:space="preserve"> օրենքի 54-</w:t>
      </w:r>
      <w:r w:rsidR="008A5BCF">
        <w:rPr>
          <w:rFonts w:ascii="GHEA Grapalat" w:hAnsi="GHEA Grapalat" w:cs="Sylfaen"/>
          <w:iCs/>
          <w:noProof/>
          <w:color w:val="000000"/>
          <w:lang w:val="hy-AM"/>
        </w:rPr>
        <w:t>րդ հոդվածի 2-րդ մասի 5-րդ կետով</w:t>
      </w:r>
      <w:r w:rsidR="00ED4B74">
        <w:rPr>
          <w:rFonts w:ascii="GHEA Grapalat" w:hAnsi="GHEA Grapalat" w:cs="Sylfaen"/>
          <w:iCs/>
          <w:noProof/>
          <w:color w:val="000000"/>
          <w:lang w:val="hy-AM"/>
        </w:rPr>
        <w:t xml:space="preserve"> և</w:t>
      </w:r>
      <w:r w:rsidR="00BA08A8" w:rsidRPr="00BA08A8">
        <w:rPr>
          <w:rFonts w:ascii="GHEA Grapalat" w:hAnsi="GHEA Grapalat" w:cs="Sylfaen"/>
          <w:iCs/>
          <w:noProof/>
          <w:color w:val="000000"/>
          <w:lang w:val="hy-AM"/>
        </w:rPr>
        <w:t xml:space="preserve"> </w:t>
      </w:r>
      <w:r w:rsidR="00A9780E" w:rsidRPr="00806470">
        <w:rPr>
          <w:rFonts w:ascii="GHEA Grapalat" w:hAnsi="GHEA Grapalat" w:cs="Sylfaen"/>
          <w:iCs/>
          <w:noProof/>
          <w:color w:val="000000"/>
          <w:lang w:val="hy-AM"/>
        </w:rPr>
        <w:t>«</w:t>
      </w:r>
      <w:r w:rsidR="005638D3">
        <w:rPr>
          <w:rFonts w:ascii="GHEA Grapalat" w:hAnsi="GHEA Grapalat" w:cs="Sylfaen"/>
          <w:iCs/>
          <w:noProof/>
          <w:color w:val="000000"/>
          <w:lang w:val="hy-AM"/>
        </w:rPr>
        <w:t>Նորմատիվ իրավական ակտերի մասին</w:t>
      </w:r>
      <w:r w:rsidR="00A9780E" w:rsidRPr="00806470">
        <w:rPr>
          <w:rFonts w:ascii="GHEA Grapalat" w:hAnsi="GHEA Grapalat" w:cs="Sylfaen"/>
          <w:iCs/>
          <w:noProof/>
          <w:color w:val="000000"/>
          <w:lang w:val="hy-AM"/>
        </w:rPr>
        <w:t xml:space="preserve">» </w:t>
      </w:r>
      <w:r w:rsidR="00A9780E" w:rsidRPr="00806470">
        <w:rPr>
          <w:rFonts w:ascii="GHEA Grapalat" w:hAnsi="GHEA Grapalat"/>
          <w:noProof/>
          <w:lang w:val="hy-AM"/>
        </w:rPr>
        <w:t xml:space="preserve">օրենքի </w:t>
      </w:r>
      <w:r w:rsidR="00FA2550" w:rsidRPr="00444ECD">
        <w:rPr>
          <w:rFonts w:ascii="GHEA Grapalat" w:hAnsi="GHEA Grapalat"/>
          <w:noProof/>
          <w:lang w:val="hy-AM"/>
        </w:rPr>
        <w:t>37-</w:t>
      </w:r>
      <w:r w:rsidR="005638D3">
        <w:rPr>
          <w:rFonts w:ascii="GHEA Grapalat" w:hAnsi="GHEA Grapalat"/>
          <w:noProof/>
          <w:lang w:val="hy-AM"/>
        </w:rPr>
        <w:t>րդ</w:t>
      </w:r>
      <w:r w:rsidR="00A9780E" w:rsidRPr="00806470">
        <w:rPr>
          <w:rFonts w:ascii="GHEA Grapalat" w:hAnsi="GHEA Grapalat"/>
          <w:noProof/>
          <w:lang w:val="hy-AM"/>
        </w:rPr>
        <w:t xml:space="preserve"> հոդված</w:t>
      </w:r>
      <w:r w:rsidR="00A86BFD" w:rsidRPr="00444ECD">
        <w:rPr>
          <w:rFonts w:ascii="GHEA Grapalat" w:hAnsi="GHEA Grapalat"/>
          <w:noProof/>
          <w:lang w:val="hy-AM"/>
        </w:rPr>
        <w:t>ի 1-ին մասով</w:t>
      </w:r>
      <w:r w:rsidR="0009158F" w:rsidRPr="005638D3">
        <w:rPr>
          <w:rFonts w:ascii="GHEA Grapalat" w:hAnsi="GHEA Grapalat"/>
          <w:noProof/>
          <w:lang w:val="hy-AM"/>
        </w:rPr>
        <w:t>.</w:t>
      </w:r>
    </w:p>
    <w:p w:rsidR="008A5BCF" w:rsidRPr="00444ECD" w:rsidRDefault="008A5BCF" w:rsidP="00A9780E">
      <w:pPr>
        <w:shd w:val="clear" w:color="auto" w:fill="FFFFFF"/>
        <w:spacing w:line="360" w:lineRule="auto"/>
        <w:ind w:firstLine="313"/>
        <w:jc w:val="center"/>
        <w:rPr>
          <w:rFonts w:ascii="GHEA Grapalat" w:hAnsi="GHEA Grapalat" w:cs="Sylfaen"/>
          <w:bCs/>
          <w:iCs/>
          <w:noProof/>
          <w:color w:val="000000"/>
          <w:lang w:val="hy-AM"/>
        </w:rPr>
      </w:pPr>
    </w:p>
    <w:p w:rsidR="00A9780E" w:rsidRPr="0009158F" w:rsidRDefault="00A9780E" w:rsidP="00A9780E">
      <w:pPr>
        <w:shd w:val="clear" w:color="auto" w:fill="FFFFFF"/>
        <w:spacing w:line="360" w:lineRule="auto"/>
        <w:ind w:firstLine="313"/>
        <w:jc w:val="center"/>
        <w:rPr>
          <w:rFonts w:ascii="GHEA Grapalat" w:hAnsi="GHEA Grapalat"/>
          <w:noProof/>
          <w:color w:val="000000"/>
          <w:lang w:val="hy-AM"/>
        </w:rPr>
      </w:pPr>
      <w:r w:rsidRPr="0009158F">
        <w:rPr>
          <w:rFonts w:ascii="GHEA Grapalat" w:hAnsi="GHEA Grapalat" w:cs="Sylfaen"/>
          <w:bCs/>
          <w:iCs/>
          <w:noProof/>
          <w:color w:val="000000"/>
          <w:lang w:val="hy-AM"/>
        </w:rPr>
        <w:t>Հ Ր Ա Մ Ա Յ Ո Ւ Մ   Ե Մ՝</w:t>
      </w:r>
    </w:p>
    <w:p w:rsidR="00F45D7D" w:rsidRPr="00444ECD" w:rsidRDefault="00F45D7D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iCs/>
          <w:noProof/>
          <w:color w:val="000000"/>
          <w:lang w:val="hy-AM"/>
        </w:rPr>
      </w:pPr>
    </w:p>
    <w:p w:rsidR="005E60ED" w:rsidRPr="005E4BCD" w:rsidRDefault="008363B9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E4BCD">
        <w:rPr>
          <w:rFonts w:ascii="GHEA Grapalat" w:hAnsi="GHEA Grapalat" w:cs="Sylfaen"/>
          <w:iCs/>
          <w:noProof/>
          <w:color w:val="000000"/>
          <w:lang w:val="hy-AM"/>
        </w:rPr>
        <w:t>1</w:t>
      </w:r>
      <w:r w:rsidR="006D092C" w:rsidRPr="006D092C">
        <w:rPr>
          <w:rFonts w:ascii="GHEA Grapalat" w:hAnsi="GHEA Grapalat" w:cs="Sylfaen"/>
          <w:iCs/>
          <w:noProof/>
          <w:color w:val="000000"/>
          <w:lang w:val="hy-AM"/>
        </w:rPr>
        <w:t>.</w:t>
      </w:r>
      <w:r w:rsidR="00F45D7D" w:rsidRPr="00444ECD">
        <w:rPr>
          <w:rFonts w:ascii="GHEA Grapalat" w:hAnsi="GHEA Grapalat" w:cs="Sylfaen"/>
          <w:iCs/>
          <w:noProof/>
          <w:color w:val="000000"/>
          <w:lang w:val="hy-AM"/>
        </w:rPr>
        <w:t xml:space="preserve"> </w:t>
      </w:r>
      <w:r w:rsidRPr="005E4BCD">
        <w:rPr>
          <w:rFonts w:ascii="GHEA Grapalat" w:hAnsi="GHEA Grapalat" w:cs="GHEA Grapalat"/>
          <w:iCs/>
          <w:noProof/>
          <w:color w:val="000000"/>
          <w:lang w:val="hy-AM"/>
        </w:rPr>
        <w:t>Հաստատել</w:t>
      </w:r>
      <w:r w:rsidRPr="005E4BCD">
        <w:rPr>
          <w:rFonts w:ascii="GHEA Grapalat" w:hAnsi="GHEA Grapalat" w:cs="Sylfaen"/>
          <w:iCs/>
          <w:noProof/>
          <w:color w:val="000000"/>
          <w:lang w:val="hy-AM"/>
        </w:rPr>
        <w:t xml:space="preserve"> պրոբացիայի ծառայության </w:t>
      </w:r>
      <w:r w:rsidRPr="005E4BCD">
        <w:rPr>
          <w:rFonts w:ascii="GHEA Grapalat" w:hAnsi="GHEA Grapalat"/>
          <w:noProof/>
          <w:lang w:val="hy-AM"/>
        </w:rPr>
        <w:t xml:space="preserve">(այսուհետ՝ Ծառայություն) համապատասխան ստորաբաժանումների կողմից </w:t>
      </w:r>
      <w:r w:rsidR="005E60ED" w:rsidRPr="005E4BCD">
        <w:rPr>
          <w:rFonts w:ascii="GHEA Grapalat" w:hAnsi="GHEA Grapalat"/>
          <w:noProof/>
          <w:lang w:val="hy-AM"/>
        </w:rPr>
        <w:t>դատական ակտերի,</w:t>
      </w:r>
      <w:r w:rsidR="005E60ED" w:rsidRPr="005E4BCD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այլընտրանքային խափանման միջոցների, ազատությունից զրկելու հետ չկապված պատիժների, անվտանգության միջոցների, պատժից պայմանական վաղաժամկետ</w:t>
      </w:r>
      <w:r w:rsidR="00AD1FB0" w:rsidRPr="005E4BCD">
        <w:rPr>
          <w:rFonts w:ascii="GHEA Grapalat" w:hAnsi="GHEA Grapalat"/>
          <w:color w:val="000000"/>
          <w:shd w:val="clear" w:color="auto" w:fill="FFFFFF"/>
          <w:lang w:val="hy-AM"/>
        </w:rPr>
        <w:t xml:space="preserve"> ազատե</w:t>
      </w:r>
      <w:r w:rsidR="005E60ED" w:rsidRPr="005E4BCD">
        <w:rPr>
          <w:rFonts w:ascii="GHEA Grapalat" w:hAnsi="GHEA Grapalat"/>
          <w:color w:val="000000"/>
          <w:shd w:val="clear" w:color="auto" w:fill="FFFFFF"/>
          <w:lang w:val="hy-AM"/>
        </w:rPr>
        <w:t>լու վերաբերյալ կազմված զ</w:t>
      </w:r>
      <w:r w:rsidR="004C3DEC"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="005E60ED" w:rsidRPr="005E4BCD">
        <w:rPr>
          <w:rFonts w:ascii="GHEA Grapalat" w:hAnsi="GHEA Grapalat"/>
          <w:color w:val="000000"/>
          <w:shd w:val="clear" w:color="auto" w:fill="FFFFFF"/>
          <w:lang w:val="hy-AM"/>
        </w:rPr>
        <w:t xml:space="preserve">կույցների, Ծառայության </w:t>
      </w:r>
      <w:r w:rsidR="005E60ED" w:rsidRPr="005E4BCD">
        <w:rPr>
          <w:rFonts w:ascii="GHEA Grapalat" w:hAnsi="GHEA Grapalat"/>
          <w:noProof/>
          <w:lang w:val="hy-AM"/>
        </w:rPr>
        <w:t xml:space="preserve">շահառուների </w:t>
      </w:r>
      <w:r w:rsidR="00AD1FB0" w:rsidRPr="005E4BCD">
        <w:rPr>
          <w:rFonts w:ascii="GHEA Grapalat" w:hAnsi="GHEA Grapalat"/>
          <w:noProof/>
          <w:lang w:val="hy-AM"/>
        </w:rPr>
        <w:t xml:space="preserve">նկատմամբ վերահսկողություն իրականացնելու, </w:t>
      </w:r>
      <w:r w:rsidR="00AD1FB0" w:rsidRPr="005E4BCD">
        <w:rPr>
          <w:rFonts w:ascii="GHEA Grapalat" w:hAnsi="GHEA Grapalat"/>
          <w:color w:val="000000"/>
          <w:shd w:val="clear" w:color="auto" w:fill="FFFFFF"/>
          <w:lang w:val="hy-AM"/>
        </w:rPr>
        <w:t>ինչպես նաև</w:t>
      </w:r>
      <w:r w:rsidR="00AD1FB0" w:rsidRPr="005E4BCD">
        <w:rPr>
          <w:rFonts w:ascii="GHEA Grapalat" w:hAnsi="GHEA Grapalat"/>
          <w:noProof/>
          <w:lang w:val="hy-AM"/>
        </w:rPr>
        <w:t xml:space="preserve"> նրանց հետ</w:t>
      </w:r>
      <w:r w:rsidR="005E60ED" w:rsidRPr="005E4BCD">
        <w:rPr>
          <w:rFonts w:ascii="GHEA Grapalat" w:hAnsi="GHEA Grapalat"/>
          <w:noProof/>
          <w:lang w:val="hy-AM"/>
        </w:rPr>
        <w:t xml:space="preserve"> իրականացվող վերասոցիալականացման աշխատանքների </w:t>
      </w:r>
      <w:r w:rsidR="005E60ED" w:rsidRPr="005E4BCD">
        <w:rPr>
          <w:rFonts w:ascii="GHEA Grapalat" w:hAnsi="GHEA Grapalat" w:cs="Sylfaen"/>
          <w:noProof/>
          <w:lang w:val="hy-AM"/>
        </w:rPr>
        <w:t>վերաբերյալ ներկայացվող</w:t>
      </w:r>
      <w:r w:rsidR="00ED4B74">
        <w:rPr>
          <w:rFonts w:ascii="GHEA Grapalat" w:hAnsi="GHEA Grapalat" w:cs="Sylfaen"/>
          <w:noProof/>
          <w:lang w:val="hy-AM"/>
        </w:rPr>
        <w:t xml:space="preserve"> հաշվետվության ձևը՝ համաձայն</w:t>
      </w:r>
      <w:r w:rsidR="005E60ED" w:rsidRPr="005E4BCD">
        <w:rPr>
          <w:rFonts w:ascii="GHEA Grapalat" w:hAnsi="GHEA Grapalat" w:cs="Sylfaen"/>
          <w:noProof/>
          <w:lang w:val="hy-AM"/>
        </w:rPr>
        <w:t xml:space="preserve"> Հավելվածի</w:t>
      </w:r>
      <w:r w:rsidR="00F45D7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F73B39" w:rsidRPr="008A5BCF" w:rsidRDefault="00267DC1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  <w:lang w:val="hy-AM"/>
        </w:rPr>
      </w:pP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>2.</w:t>
      </w:r>
      <w:r w:rsidR="00F45D7D" w:rsidRPr="00444ECD">
        <w:rPr>
          <w:rFonts w:ascii="GHEA Grapalat" w:hAnsi="GHEA Grapalat" w:cs="GHEA Grapalat"/>
          <w:iCs/>
          <w:noProof/>
          <w:color w:val="000000"/>
          <w:lang w:val="hy-AM"/>
        </w:rPr>
        <w:t xml:space="preserve"> </w:t>
      </w:r>
      <w:r w:rsidR="00F32DC6" w:rsidRPr="008A5BCF">
        <w:rPr>
          <w:rFonts w:ascii="GHEA Grapalat" w:hAnsi="GHEA Grapalat" w:cs="GHEA Grapalat"/>
          <w:iCs/>
          <w:noProof/>
          <w:color w:val="000000"/>
          <w:lang w:val="hy-AM"/>
        </w:rPr>
        <w:t>Սահմանել, որ`</w:t>
      </w:r>
    </w:p>
    <w:p w:rsidR="00F32DC6" w:rsidRPr="00444ECD" w:rsidRDefault="00F32DC6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  <w:lang w:val="hy-AM"/>
        </w:rPr>
      </w:pP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1) Ծառայության տարածքային մարմինները հաշվետու ժամանակահատվածին հաջորդող ամսվա առաջին հինգ աշխատանքային օրվա ընթացքում Ծառայության կենտրոնական մարմնի </w:t>
      </w:r>
      <w:r w:rsidR="00BA08A8" w:rsidRPr="008A5BCF">
        <w:rPr>
          <w:rFonts w:ascii="GHEA Grapalat" w:hAnsi="GHEA Grapalat" w:cs="GHEA Grapalat"/>
          <w:iCs/>
          <w:noProof/>
          <w:color w:val="000000"/>
          <w:lang w:val="hy-AM"/>
        </w:rPr>
        <w:t>Կազմմեթոդական և վերլուծական</w:t>
      </w: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 բաժին (այսուհետ՝ Բաժին) են </w:t>
      </w: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lastRenderedPageBreak/>
        <w:t xml:space="preserve">ներկայացնում հաշվետվություններ՝ </w:t>
      </w:r>
      <w:r w:rsidR="003E0054" w:rsidRPr="00444ECD">
        <w:rPr>
          <w:rFonts w:ascii="GHEA Grapalat" w:hAnsi="GHEA Grapalat" w:cs="GHEA Grapalat"/>
          <w:iCs/>
          <w:noProof/>
          <w:color w:val="000000"/>
          <w:lang w:val="hy-AM"/>
        </w:rPr>
        <w:t xml:space="preserve">սույն հրամանի 1-ին կետով սահմանված </w:t>
      </w:r>
      <w:r w:rsidRPr="003E0054">
        <w:rPr>
          <w:rFonts w:ascii="GHEA Grapalat" w:hAnsi="GHEA Grapalat" w:cs="GHEA Grapalat"/>
          <w:iCs/>
          <w:noProof/>
          <w:color w:val="000000"/>
          <w:lang w:val="hy-AM"/>
        </w:rPr>
        <w:t>աշխա</w:t>
      </w:r>
      <w:r w:rsidR="00F45D7D" w:rsidRPr="003E0054">
        <w:rPr>
          <w:rFonts w:ascii="GHEA Grapalat" w:hAnsi="GHEA Grapalat" w:cs="GHEA Grapalat"/>
          <w:iCs/>
          <w:noProof/>
          <w:color w:val="000000"/>
          <w:lang w:val="hy-AM"/>
        </w:rPr>
        <w:t>տանքների կատարման ընթացքի մասին</w:t>
      </w:r>
      <w:r w:rsidR="00ED4B74" w:rsidRPr="00444ECD">
        <w:rPr>
          <w:rFonts w:ascii="GHEA Grapalat" w:hAnsi="GHEA Grapalat" w:cs="GHEA Grapalat"/>
          <w:iCs/>
          <w:noProof/>
          <w:color w:val="000000"/>
          <w:lang w:val="hy-AM"/>
        </w:rPr>
        <w:t>,</w:t>
      </w:r>
    </w:p>
    <w:p w:rsidR="00F32DC6" w:rsidRPr="00444ECD" w:rsidRDefault="00ED4B74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  <w:lang w:val="hy-AM"/>
        </w:rPr>
      </w:pPr>
      <w:r>
        <w:rPr>
          <w:rFonts w:ascii="GHEA Grapalat" w:hAnsi="GHEA Grapalat" w:cs="GHEA Grapalat"/>
          <w:iCs/>
          <w:noProof/>
          <w:color w:val="000000"/>
          <w:lang w:val="hy-AM"/>
        </w:rPr>
        <w:t>2) հ</w:t>
      </w:r>
      <w:r w:rsidR="00F32DC6"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աշվետվությունը Ծառայության կենտրոնական մարմին է ներկայացվում յուրաքանչյուր </w:t>
      </w:r>
      <w:r w:rsidR="00427C7F" w:rsidRPr="00444ECD">
        <w:rPr>
          <w:rFonts w:ascii="GHEA Grapalat" w:hAnsi="GHEA Grapalat" w:cs="GHEA Grapalat"/>
          <w:iCs/>
          <w:noProof/>
          <w:color w:val="000000"/>
          <w:lang w:val="hy-AM"/>
        </w:rPr>
        <w:t>ամիս</w:t>
      </w:r>
      <w:r w:rsidR="00F32DC6" w:rsidRPr="008A5BCF">
        <w:rPr>
          <w:rFonts w:ascii="GHEA Grapalat" w:hAnsi="GHEA Grapalat" w:cs="GHEA Grapalat"/>
          <w:iCs/>
          <w:noProof/>
          <w:color w:val="000000"/>
          <w:lang w:val="hy-AM"/>
        </w:rPr>
        <w:t>՝</w:t>
      </w:r>
      <w:r w:rsidR="00427C7F" w:rsidRPr="00444ECD">
        <w:rPr>
          <w:rFonts w:ascii="GHEA Grapalat" w:hAnsi="GHEA Grapalat" w:cs="GHEA Grapalat"/>
          <w:iCs/>
          <w:noProof/>
          <w:color w:val="000000"/>
          <w:lang w:val="hy-AM"/>
        </w:rPr>
        <w:t xml:space="preserve"> </w:t>
      </w:r>
      <w:r w:rsidR="00A86BFD" w:rsidRPr="00444ECD">
        <w:rPr>
          <w:rFonts w:ascii="GHEA Grapalat" w:hAnsi="GHEA Grapalat" w:cs="GHEA Grapalat"/>
          <w:iCs/>
          <w:noProof/>
          <w:color w:val="000000"/>
          <w:lang w:val="hy-AM"/>
        </w:rPr>
        <w:t>աճողական կարգով,</w:t>
      </w:r>
    </w:p>
    <w:p w:rsidR="00F32DC6" w:rsidRPr="00444ECD" w:rsidRDefault="00F32DC6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  <w:lang w:val="hy-AM"/>
        </w:rPr>
      </w:pP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3) Ծառայության տարածքային մարմինների կողմից հաշվետվությունները ներկայացվում են </w:t>
      </w:r>
      <w:r w:rsidR="00BA08A8"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ստորագրված՝ </w:t>
      </w:r>
      <w:r w:rsidR="00FA2550">
        <w:rPr>
          <w:rFonts w:ascii="GHEA Grapalat" w:hAnsi="GHEA Grapalat" w:cs="GHEA Grapalat"/>
          <w:iCs/>
          <w:noProof/>
          <w:color w:val="000000"/>
          <w:lang w:val="hy-AM"/>
        </w:rPr>
        <w:t>էլեկտրոնային կամ թղթային</w:t>
      </w:r>
      <w:r w:rsidR="00BA08A8"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 </w:t>
      </w:r>
      <w:r w:rsidR="00F45D7D">
        <w:rPr>
          <w:rFonts w:ascii="GHEA Grapalat" w:hAnsi="GHEA Grapalat" w:cs="GHEA Grapalat"/>
          <w:iCs/>
          <w:noProof/>
          <w:color w:val="000000"/>
          <w:lang w:val="hy-AM"/>
        </w:rPr>
        <w:t>տարբերակով։</w:t>
      </w:r>
      <w:r w:rsidR="00F45D7D" w:rsidRPr="00444ECD">
        <w:rPr>
          <w:rFonts w:ascii="GHEA Grapalat" w:hAnsi="GHEA Grapalat" w:cs="GHEA Grapalat"/>
          <w:iCs/>
          <w:noProof/>
          <w:color w:val="000000"/>
          <w:lang w:val="hy-AM"/>
        </w:rPr>
        <w:t xml:space="preserve"> </w:t>
      </w: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Տարածքային մարմինների կողմից </w:t>
      </w:r>
      <w:r w:rsidR="00427C7F" w:rsidRPr="00444ECD">
        <w:rPr>
          <w:rFonts w:ascii="GHEA Grapalat" w:hAnsi="GHEA Grapalat" w:cs="GHEA Grapalat"/>
          <w:iCs/>
          <w:noProof/>
          <w:color w:val="000000"/>
          <w:lang w:val="hy-AM"/>
        </w:rPr>
        <w:t xml:space="preserve">ըստ անհրաժեշտության </w:t>
      </w: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>կարող են ներկայացվել նաև գրավոր պարզաբանումներ հաշվետվությունում ներառված տ</w:t>
      </w:r>
      <w:r w:rsidR="00F45D7D">
        <w:rPr>
          <w:rFonts w:ascii="GHEA Grapalat" w:hAnsi="GHEA Grapalat" w:cs="GHEA Grapalat"/>
          <w:iCs/>
          <w:noProof/>
          <w:color w:val="000000"/>
          <w:lang w:val="hy-AM"/>
        </w:rPr>
        <w:t>վյալների վերաբերյալ</w:t>
      </w:r>
      <w:r w:rsidR="00A86BFD" w:rsidRPr="00444ECD">
        <w:rPr>
          <w:rFonts w:ascii="GHEA Grapalat" w:hAnsi="GHEA Grapalat" w:cs="GHEA Grapalat"/>
          <w:iCs/>
          <w:noProof/>
          <w:color w:val="000000"/>
          <w:lang w:val="hy-AM"/>
        </w:rPr>
        <w:t>,</w:t>
      </w:r>
    </w:p>
    <w:p w:rsidR="00F32DC6" w:rsidRPr="00F45D7D" w:rsidRDefault="00F32DC6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</w:rPr>
      </w:pP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>4) Բաժնի կողմից հաշվետու ժամանակահատվածին հաջորդող ամսվա առաջին 10 աշխատանքային օրվա ընթացքում իրականացվում է տարածքային մարմինների կողմից տրամադրված հաշվետվության ուսումնասիրություն և ամփոփում՝ միասնական հաշվետվության տես</w:t>
      </w:r>
      <w:r w:rsidR="00F45D7D">
        <w:rPr>
          <w:rFonts w:ascii="GHEA Grapalat" w:hAnsi="GHEA Grapalat" w:cs="GHEA Grapalat"/>
          <w:iCs/>
          <w:noProof/>
          <w:color w:val="000000"/>
          <w:lang w:val="hy-AM"/>
        </w:rPr>
        <w:t>քով</w:t>
      </w:r>
      <w:r w:rsidR="00A86BFD">
        <w:rPr>
          <w:rFonts w:ascii="GHEA Grapalat" w:hAnsi="GHEA Grapalat" w:cs="GHEA Grapalat"/>
          <w:iCs/>
          <w:noProof/>
          <w:color w:val="000000"/>
        </w:rPr>
        <w:t xml:space="preserve"> ներկայացվում է </w:t>
      </w:r>
      <w:r w:rsidR="00427C7F">
        <w:rPr>
          <w:rFonts w:ascii="GHEA Grapalat" w:hAnsi="GHEA Grapalat" w:cs="GHEA Grapalat"/>
          <w:iCs/>
          <w:noProof/>
          <w:color w:val="000000"/>
        </w:rPr>
        <w:t>Ծառայության պետին</w:t>
      </w:r>
      <w:r w:rsidR="00A86BFD">
        <w:rPr>
          <w:rFonts w:ascii="GHEA Grapalat" w:hAnsi="GHEA Grapalat" w:cs="GHEA Grapalat"/>
          <w:iCs/>
          <w:noProof/>
          <w:color w:val="000000"/>
        </w:rPr>
        <w:t>,</w:t>
      </w:r>
    </w:p>
    <w:p w:rsidR="00F32DC6" w:rsidRPr="00A86BFD" w:rsidRDefault="00F32DC6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</w:rPr>
      </w:pP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>5) Բաժինը կազմում է միասնական կիսամյակային և տարեկան հաշվետվություններ, որոնք հրապարակվում են Ծ</w:t>
      </w:r>
      <w:r w:rsidR="00A86BFD">
        <w:rPr>
          <w:rFonts w:ascii="GHEA Grapalat" w:hAnsi="GHEA Grapalat" w:cs="GHEA Grapalat"/>
          <w:iCs/>
          <w:noProof/>
          <w:color w:val="000000"/>
          <w:lang w:val="hy-AM"/>
        </w:rPr>
        <w:t>առայության պաշտոնական կայքէջում</w:t>
      </w:r>
      <w:r w:rsidR="00A86BFD">
        <w:rPr>
          <w:rFonts w:ascii="GHEA Grapalat" w:hAnsi="GHEA Grapalat" w:cs="GHEA Grapalat"/>
          <w:iCs/>
          <w:noProof/>
          <w:color w:val="000000"/>
        </w:rPr>
        <w:t>:</w:t>
      </w:r>
    </w:p>
    <w:p w:rsidR="00B94EF5" w:rsidRPr="00F45D7D" w:rsidRDefault="00BA08A8" w:rsidP="00F45D7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iCs/>
          <w:noProof/>
          <w:color w:val="000000"/>
        </w:rPr>
      </w:pPr>
      <w:r w:rsidRPr="008A5BCF">
        <w:rPr>
          <w:rFonts w:ascii="GHEA Grapalat" w:hAnsi="GHEA Grapalat" w:cs="GHEA Grapalat"/>
          <w:iCs/>
          <w:noProof/>
          <w:color w:val="000000"/>
          <w:lang w:val="hy-AM"/>
        </w:rPr>
        <w:t>3. Ուժը կորցրած ճանաչել Արդարադատության նախարարի 2020 թվականի ապրիլի 14-ի Պրոբացիայի ծառայության կողմից ներակայցվող հաշվետվությունների ձևը հաստատելու և դրանք ներակայցնելու կարգը,</w:t>
      </w:r>
      <w:r w:rsidR="00B94EF5" w:rsidRPr="008A5BCF">
        <w:rPr>
          <w:rFonts w:ascii="GHEA Grapalat" w:hAnsi="GHEA Grapalat" w:cs="GHEA Grapalat"/>
          <w:iCs/>
          <w:noProof/>
          <w:color w:val="000000"/>
          <w:lang w:val="hy-AM"/>
        </w:rPr>
        <w:t xml:space="preserve"> ժամկետները սահմանելու մասին</w:t>
      </w:r>
      <w:r w:rsidR="00F45D7D">
        <w:rPr>
          <w:rFonts w:ascii="GHEA Grapalat" w:hAnsi="GHEA Grapalat" w:cs="GHEA Grapalat"/>
          <w:iCs/>
          <w:noProof/>
          <w:color w:val="000000"/>
          <w:lang w:val="hy-AM"/>
        </w:rPr>
        <w:t xml:space="preserve"> </w:t>
      </w:r>
      <w:r w:rsidR="00ED4B74">
        <w:rPr>
          <w:rFonts w:ascii="GHEA Grapalat" w:hAnsi="GHEA Grapalat" w:cs="GHEA Grapalat"/>
          <w:iCs/>
          <w:noProof/>
          <w:color w:val="000000"/>
        </w:rPr>
        <w:t>N</w:t>
      </w:r>
      <w:r w:rsidR="00F45D7D">
        <w:rPr>
          <w:rFonts w:ascii="GHEA Grapalat" w:hAnsi="GHEA Grapalat" w:cs="GHEA Grapalat"/>
          <w:iCs/>
          <w:noProof/>
          <w:color w:val="000000"/>
          <w:lang w:val="hy-AM"/>
        </w:rPr>
        <w:t xml:space="preserve"> 142-Լ հրամանը:</w:t>
      </w:r>
    </w:p>
    <w:p w:rsidR="00267DC1" w:rsidRDefault="00867D5C" w:rsidP="00867D5C">
      <w:pPr>
        <w:shd w:val="clear" w:color="auto" w:fill="FFFFFF"/>
        <w:tabs>
          <w:tab w:val="left" w:pos="6795"/>
        </w:tabs>
        <w:spacing w:line="360" w:lineRule="auto"/>
        <w:ind w:firstLine="72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ab/>
      </w:r>
    </w:p>
    <w:p w:rsidR="00444ECD" w:rsidRPr="00F97CB6" w:rsidRDefault="0044198D" w:rsidP="00F97CB6">
      <w:pPr>
        <w:shd w:val="clear" w:color="auto" w:fill="FFFFFF"/>
        <w:tabs>
          <w:tab w:val="left" w:pos="6315"/>
        </w:tabs>
        <w:spacing w:line="360" w:lineRule="auto"/>
        <w:ind w:firstLine="720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tab/>
      </w:r>
      <w:r w:rsidR="00F97CB6">
        <w:rPr>
          <w:rFonts w:ascii="GHEA Grapalat" w:hAnsi="GHEA Grapala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D80E8A2-7BCF-45E0-B7FC-766544A60DDA}" provid="{00000000-0000-0000-0000-000000000000}" issignatureline="t"/>
          </v:shape>
        </w:pict>
      </w:r>
      <w:bookmarkStart w:id="0" w:name="_GoBack"/>
      <w:bookmarkEnd w:id="0"/>
    </w:p>
    <w:p w:rsidR="00444ECD" w:rsidRDefault="00444ECD" w:rsidP="00A55993">
      <w:pPr>
        <w:shd w:val="clear" w:color="auto" w:fill="FFFFFF"/>
        <w:spacing w:line="360" w:lineRule="auto"/>
        <w:ind w:firstLine="313"/>
        <w:jc w:val="right"/>
        <w:rPr>
          <w:rFonts w:ascii="GHEA Grapalat" w:hAnsi="GHEA Grapalat"/>
          <w:b/>
          <w:bCs/>
          <w:noProof/>
          <w:color w:val="000000"/>
          <w:sz w:val="28"/>
          <w:szCs w:val="28"/>
          <w:lang w:val="hy-AM"/>
        </w:rPr>
      </w:pPr>
    </w:p>
    <w:p w:rsidR="00A55993" w:rsidRPr="00ED4B74" w:rsidRDefault="00A55993" w:rsidP="00A55993">
      <w:pPr>
        <w:shd w:val="clear" w:color="auto" w:fill="FFFFFF"/>
        <w:spacing w:line="360" w:lineRule="auto"/>
        <w:ind w:firstLine="313"/>
        <w:jc w:val="right"/>
        <w:rPr>
          <w:rFonts w:ascii="GHEA Grapalat" w:hAnsi="GHEA Grapalat"/>
          <w:b/>
          <w:bCs/>
          <w:noProof/>
          <w:color w:val="000000"/>
          <w:sz w:val="28"/>
          <w:szCs w:val="28"/>
          <w:lang w:val="hy-AM"/>
        </w:rPr>
      </w:pPr>
      <w:r w:rsidRPr="00ED4B74">
        <w:rPr>
          <w:rFonts w:ascii="GHEA Grapalat" w:hAnsi="GHEA Grapalat"/>
          <w:b/>
          <w:bCs/>
          <w:noProof/>
          <w:color w:val="000000"/>
          <w:sz w:val="28"/>
          <w:szCs w:val="28"/>
          <w:lang w:val="hy-AM"/>
        </w:rPr>
        <w:t xml:space="preserve">ԳՐԻԳՈՐ </w:t>
      </w:r>
      <w:r w:rsidRPr="00ED4B74">
        <w:rPr>
          <w:rFonts w:ascii="GHEA Grapalat" w:hAnsi="GHEA Grapalat" w:cs="GHEA Grapalat"/>
          <w:b/>
          <w:bCs/>
          <w:noProof/>
          <w:color w:val="000000"/>
          <w:sz w:val="28"/>
          <w:szCs w:val="28"/>
          <w:lang w:val="hy-AM"/>
        </w:rPr>
        <w:t>ՄԻՆ</w:t>
      </w:r>
      <w:r w:rsidRPr="00ED4B74">
        <w:rPr>
          <w:rFonts w:ascii="GHEA Grapalat" w:hAnsi="GHEA Grapalat"/>
          <w:b/>
          <w:bCs/>
          <w:noProof/>
          <w:color w:val="000000"/>
          <w:sz w:val="28"/>
          <w:szCs w:val="28"/>
          <w:lang w:val="hy-AM"/>
        </w:rPr>
        <w:t>ԱՍՅԱՆ</w:t>
      </w:r>
    </w:p>
    <w:p w:rsidR="005E4BCD" w:rsidRDefault="005E4BCD" w:rsidP="00B93549">
      <w:pPr>
        <w:shd w:val="clear" w:color="auto" w:fill="FFFFFF"/>
        <w:tabs>
          <w:tab w:val="left" w:pos="0"/>
        </w:tabs>
        <w:spacing w:line="360" w:lineRule="auto"/>
        <w:jc w:val="right"/>
        <w:rPr>
          <w:rFonts w:ascii="GHEA Grapalat" w:hAnsi="GHEA Grapalat"/>
          <w:noProof/>
          <w:color w:val="000000"/>
          <w:lang w:val="hy-AM"/>
        </w:rPr>
      </w:pPr>
    </w:p>
    <w:sectPr w:rsidR="005E4BCD" w:rsidSect="0044198D">
      <w:pgSz w:w="12240" w:h="15840"/>
      <w:pgMar w:top="851" w:right="900" w:bottom="9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A3" w:rsidRDefault="007655A3" w:rsidP="009A005C">
      <w:r>
        <w:separator/>
      </w:r>
    </w:p>
  </w:endnote>
  <w:endnote w:type="continuationSeparator" w:id="0">
    <w:p w:rsidR="007655A3" w:rsidRDefault="007655A3" w:rsidP="009A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A3" w:rsidRDefault="007655A3" w:rsidP="009A005C">
      <w:r>
        <w:separator/>
      </w:r>
    </w:p>
  </w:footnote>
  <w:footnote w:type="continuationSeparator" w:id="0">
    <w:p w:rsidR="007655A3" w:rsidRDefault="007655A3" w:rsidP="009A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87"/>
    <w:multiLevelType w:val="hybridMultilevel"/>
    <w:tmpl w:val="592C6786"/>
    <w:lvl w:ilvl="0" w:tplc="204EAC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06277A"/>
    <w:multiLevelType w:val="hybridMultilevel"/>
    <w:tmpl w:val="EC9E02B4"/>
    <w:lvl w:ilvl="0" w:tplc="F0C442C8">
      <w:start w:val="1"/>
      <w:numFmt w:val="decimal"/>
      <w:lvlText w:val="%1)"/>
      <w:lvlJc w:val="left"/>
      <w:pPr>
        <w:ind w:left="1211" w:hanging="360"/>
      </w:pPr>
      <w:rPr>
        <w:rFonts w:ascii="Sylfaen" w:eastAsiaTheme="minorEastAsia" w:hAnsi="Sylfae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A16E58"/>
    <w:multiLevelType w:val="hybridMultilevel"/>
    <w:tmpl w:val="79BC8170"/>
    <w:lvl w:ilvl="0" w:tplc="079A08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947791"/>
    <w:multiLevelType w:val="hybridMultilevel"/>
    <w:tmpl w:val="DE061F30"/>
    <w:lvl w:ilvl="0" w:tplc="40904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5342"/>
    <w:multiLevelType w:val="hybridMultilevel"/>
    <w:tmpl w:val="AB266E62"/>
    <w:lvl w:ilvl="0" w:tplc="13E0E8BA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418FF"/>
    <w:multiLevelType w:val="hybridMultilevel"/>
    <w:tmpl w:val="7AB84044"/>
    <w:lvl w:ilvl="0" w:tplc="F9B8D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87F04"/>
    <w:multiLevelType w:val="hybridMultilevel"/>
    <w:tmpl w:val="A91E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B16B6"/>
    <w:multiLevelType w:val="hybridMultilevel"/>
    <w:tmpl w:val="0868C2D8"/>
    <w:lvl w:ilvl="0" w:tplc="4DDECC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14101"/>
    <w:multiLevelType w:val="hybridMultilevel"/>
    <w:tmpl w:val="8C9A9600"/>
    <w:lvl w:ilvl="0" w:tplc="EFA4F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F4366"/>
    <w:multiLevelType w:val="hybridMultilevel"/>
    <w:tmpl w:val="5E36BE66"/>
    <w:lvl w:ilvl="0" w:tplc="CFEE57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B767A"/>
    <w:multiLevelType w:val="hybridMultilevel"/>
    <w:tmpl w:val="F098A07A"/>
    <w:lvl w:ilvl="0" w:tplc="12BC18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471CF"/>
    <w:multiLevelType w:val="hybridMultilevel"/>
    <w:tmpl w:val="BD1C4F04"/>
    <w:lvl w:ilvl="0" w:tplc="FFD8CF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73416C"/>
    <w:multiLevelType w:val="hybridMultilevel"/>
    <w:tmpl w:val="33FEEC3E"/>
    <w:lvl w:ilvl="0" w:tplc="A50EA8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65F68"/>
    <w:multiLevelType w:val="hybridMultilevel"/>
    <w:tmpl w:val="BE8E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F6066"/>
    <w:multiLevelType w:val="hybridMultilevel"/>
    <w:tmpl w:val="C82CF0A0"/>
    <w:lvl w:ilvl="0" w:tplc="76C031B2">
      <w:start w:val="4"/>
      <w:numFmt w:val="decimal"/>
      <w:lvlText w:val="%1."/>
      <w:lvlJc w:val="left"/>
      <w:pPr>
        <w:ind w:left="720" w:hanging="360"/>
      </w:pPr>
      <w:rPr>
        <w:rFonts w:ascii="Times Armenian" w:hAnsi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46145"/>
    <w:multiLevelType w:val="hybridMultilevel"/>
    <w:tmpl w:val="F81AB804"/>
    <w:lvl w:ilvl="0" w:tplc="15C0CF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969A8"/>
    <w:multiLevelType w:val="hybridMultilevel"/>
    <w:tmpl w:val="95AC6A88"/>
    <w:lvl w:ilvl="0" w:tplc="7D8000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93E17"/>
    <w:multiLevelType w:val="hybridMultilevel"/>
    <w:tmpl w:val="4A5E880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F416BA1"/>
    <w:multiLevelType w:val="hybridMultilevel"/>
    <w:tmpl w:val="0750CB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B656B"/>
    <w:multiLevelType w:val="hybridMultilevel"/>
    <w:tmpl w:val="F468F2DE"/>
    <w:lvl w:ilvl="0" w:tplc="69A45888">
      <w:start w:val="1"/>
      <w:numFmt w:val="decimal"/>
      <w:lvlText w:val="%1."/>
      <w:lvlJc w:val="left"/>
      <w:pPr>
        <w:ind w:left="4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82F04"/>
    <w:multiLevelType w:val="hybridMultilevel"/>
    <w:tmpl w:val="C9BCE3DE"/>
    <w:lvl w:ilvl="0" w:tplc="18AE4B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3"/>
  </w:num>
  <w:num w:numId="15">
    <w:abstractNumId w:val="18"/>
  </w:num>
  <w:num w:numId="16">
    <w:abstractNumId w:val="14"/>
  </w:num>
  <w:num w:numId="17">
    <w:abstractNumId w:val="17"/>
  </w:num>
  <w:num w:numId="18">
    <w:abstractNumId w:val="6"/>
  </w:num>
  <w:num w:numId="19">
    <w:abstractNumId w:val="3"/>
  </w:num>
  <w:num w:numId="20">
    <w:abstractNumId w:val="2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9780E"/>
    <w:rsid w:val="00000DD6"/>
    <w:rsid w:val="000030D9"/>
    <w:rsid w:val="00027024"/>
    <w:rsid w:val="00034825"/>
    <w:rsid w:val="00053B3C"/>
    <w:rsid w:val="0006020E"/>
    <w:rsid w:val="0008559C"/>
    <w:rsid w:val="0009158F"/>
    <w:rsid w:val="000B668B"/>
    <w:rsid w:val="000E3B96"/>
    <w:rsid w:val="000E7679"/>
    <w:rsid w:val="000F2703"/>
    <w:rsid w:val="00105C58"/>
    <w:rsid w:val="00112233"/>
    <w:rsid w:val="00112854"/>
    <w:rsid w:val="00114AE6"/>
    <w:rsid w:val="00121121"/>
    <w:rsid w:val="00133CBD"/>
    <w:rsid w:val="00150117"/>
    <w:rsid w:val="00164EE9"/>
    <w:rsid w:val="001670CF"/>
    <w:rsid w:val="00170A21"/>
    <w:rsid w:val="00172EC4"/>
    <w:rsid w:val="00180DFD"/>
    <w:rsid w:val="001A1608"/>
    <w:rsid w:val="001A450B"/>
    <w:rsid w:val="001C2D92"/>
    <w:rsid w:val="001C3DB4"/>
    <w:rsid w:val="001E1BEF"/>
    <w:rsid w:val="001E5BA3"/>
    <w:rsid w:val="00205C13"/>
    <w:rsid w:val="0025440E"/>
    <w:rsid w:val="00255865"/>
    <w:rsid w:val="00262C58"/>
    <w:rsid w:val="00267DC1"/>
    <w:rsid w:val="00285538"/>
    <w:rsid w:val="002A4304"/>
    <w:rsid w:val="002A6A93"/>
    <w:rsid w:val="002C7C14"/>
    <w:rsid w:val="002F5484"/>
    <w:rsid w:val="00316FB9"/>
    <w:rsid w:val="00335D38"/>
    <w:rsid w:val="0034746B"/>
    <w:rsid w:val="0035020F"/>
    <w:rsid w:val="00352856"/>
    <w:rsid w:val="003540E2"/>
    <w:rsid w:val="0036085E"/>
    <w:rsid w:val="003735C4"/>
    <w:rsid w:val="0037589A"/>
    <w:rsid w:val="003828E2"/>
    <w:rsid w:val="003A2C5C"/>
    <w:rsid w:val="003B3050"/>
    <w:rsid w:val="003C4916"/>
    <w:rsid w:val="003C5193"/>
    <w:rsid w:val="003E0054"/>
    <w:rsid w:val="003F327C"/>
    <w:rsid w:val="003F3DCD"/>
    <w:rsid w:val="00426AE0"/>
    <w:rsid w:val="00427C7F"/>
    <w:rsid w:val="00430E20"/>
    <w:rsid w:val="00440D16"/>
    <w:rsid w:val="0044198D"/>
    <w:rsid w:val="00442906"/>
    <w:rsid w:val="00443CA2"/>
    <w:rsid w:val="00444EA4"/>
    <w:rsid w:val="00444ECD"/>
    <w:rsid w:val="00446923"/>
    <w:rsid w:val="00452A43"/>
    <w:rsid w:val="00460845"/>
    <w:rsid w:val="00460C53"/>
    <w:rsid w:val="004A4257"/>
    <w:rsid w:val="004A779E"/>
    <w:rsid w:val="004B67AE"/>
    <w:rsid w:val="004C3DEC"/>
    <w:rsid w:val="004C4F29"/>
    <w:rsid w:val="004C7FA8"/>
    <w:rsid w:val="004D33A9"/>
    <w:rsid w:val="004E50D9"/>
    <w:rsid w:val="004F7EB8"/>
    <w:rsid w:val="00504A91"/>
    <w:rsid w:val="005065BF"/>
    <w:rsid w:val="00536922"/>
    <w:rsid w:val="005638D3"/>
    <w:rsid w:val="00574D3E"/>
    <w:rsid w:val="00583603"/>
    <w:rsid w:val="005920C0"/>
    <w:rsid w:val="005C532F"/>
    <w:rsid w:val="005E4BCD"/>
    <w:rsid w:val="005E60ED"/>
    <w:rsid w:val="0060080D"/>
    <w:rsid w:val="00601732"/>
    <w:rsid w:val="00614326"/>
    <w:rsid w:val="006269BE"/>
    <w:rsid w:val="00644B13"/>
    <w:rsid w:val="00647E64"/>
    <w:rsid w:val="006666CE"/>
    <w:rsid w:val="00684530"/>
    <w:rsid w:val="006914BA"/>
    <w:rsid w:val="00692E94"/>
    <w:rsid w:val="006A6BF3"/>
    <w:rsid w:val="006D092C"/>
    <w:rsid w:val="006F4D3B"/>
    <w:rsid w:val="006F7979"/>
    <w:rsid w:val="00703CE2"/>
    <w:rsid w:val="00730F74"/>
    <w:rsid w:val="007430A0"/>
    <w:rsid w:val="00760496"/>
    <w:rsid w:val="007655A3"/>
    <w:rsid w:val="00767C94"/>
    <w:rsid w:val="00776DC3"/>
    <w:rsid w:val="00777A8D"/>
    <w:rsid w:val="0078129B"/>
    <w:rsid w:val="00783D17"/>
    <w:rsid w:val="007915CA"/>
    <w:rsid w:val="007A5595"/>
    <w:rsid w:val="007B6F74"/>
    <w:rsid w:val="007B79A8"/>
    <w:rsid w:val="007C1EED"/>
    <w:rsid w:val="007C2416"/>
    <w:rsid w:val="007C406F"/>
    <w:rsid w:val="007D1A43"/>
    <w:rsid w:val="007E53FB"/>
    <w:rsid w:val="007F18AE"/>
    <w:rsid w:val="007F287E"/>
    <w:rsid w:val="00806470"/>
    <w:rsid w:val="00814118"/>
    <w:rsid w:val="0083346A"/>
    <w:rsid w:val="008363B9"/>
    <w:rsid w:val="00845255"/>
    <w:rsid w:val="00867D5C"/>
    <w:rsid w:val="0087229C"/>
    <w:rsid w:val="008860F7"/>
    <w:rsid w:val="008A5BCF"/>
    <w:rsid w:val="008A7781"/>
    <w:rsid w:val="008B4558"/>
    <w:rsid w:val="008B631D"/>
    <w:rsid w:val="008C305B"/>
    <w:rsid w:val="008D356E"/>
    <w:rsid w:val="008F0681"/>
    <w:rsid w:val="00913146"/>
    <w:rsid w:val="00923837"/>
    <w:rsid w:val="00925BBD"/>
    <w:rsid w:val="00926294"/>
    <w:rsid w:val="0093012C"/>
    <w:rsid w:val="009305DE"/>
    <w:rsid w:val="00936E42"/>
    <w:rsid w:val="00940107"/>
    <w:rsid w:val="009464DD"/>
    <w:rsid w:val="00953B47"/>
    <w:rsid w:val="00953E96"/>
    <w:rsid w:val="00963F48"/>
    <w:rsid w:val="0098308E"/>
    <w:rsid w:val="00984899"/>
    <w:rsid w:val="00987CCA"/>
    <w:rsid w:val="009A005C"/>
    <w:rsid w:val="009A05D3"/>
    <w:rsid w:val="009C692B"/>
    <w:rsid w:val="009E6CA4"/>
    <w:rsid w:val="009F5A03"/>
    <w:rsid w:val="00A27DD9"/>
    <w:rsid w:val="00A403EE"/>
    <w:rsid w:val="00A536B3"/>
    <w:rsid w:val="00A55993"/>
    <w:rsid w:val="00A57A4A"/>
    <w:rsid w:val="00A621CB"/>
    <w:rsid w:val="00A8041A"/>
    <w:rsid w:val="00A86BFD"/>
    <w:rsid w:val="00A920B3"/>
    <w:rsid w:val="00A9780E"/>
    <w:rsid w:val="00AC5BD1"/>
    <w:rsid w:val="00AD1FB0"/>
    <w:rsid w:val="00AD56DE"/>
    <w:rsid w:val="00AE6B20"/>
    <w:rsid w:val="00AF478F"/>
    <w:rsid w:val="00AF4B26"/>
    <w:rsid w:val="00AF7C5C"/>
    <w:rsid w:val="00B1752C"/>
    <w:rsid w:val="00B27C0F"/>
    <w:rsid w:val="00B4480F"/>
    <w:rsid w:val="00B60700"/>
    <w:rsid w:val="00B7161C"/>
    <w:rsid w:val="00B822A9"/>
    <w:rsid w:val="00B842F3"/>
    <w:rsid w:val="00B8459B"/>
    <w:rsid w:val="00B93549"/>
    <w:rsid w:val="00B945AA"/>
    <w:rsid w:val="00B94EF5"/>
    <w:rsid w:val="00B95B27"/>
    <w:rsid w:val="00B97024"/>
    <w:rsid w:val="00BA08A8"/>
    <w:rsid w:val="00BB11B3"/>
    <w:rsid w:val="00BB39C3"/>
    <w:rsid w:val="00BB785A"/>
    <w:rsid w:val="00BC0493"/>
    <w:rsid w:val="00BC52C1"/>
    <w:rsid w:val="00BE79BF"/>
    <w:rsid w:val="00BE7E00"/>
    <w:rsid w:val="00C03EBE"/>
    <w:rsid w:val="00C04E4B"/>
    <w:rsid w:val="00C168E8"/>
    <w:rsid w:val="00C40C6D"/>
    <w:rsid w:val="00C57E1A"/>
    <w:rsid w:val="00C905D8"/>
    <w:rsid w:val="00CA027D"/>
    <w:rsid w:val="00CA10F9"/>
    <w:rsid w:val="00CA163D"/>
    <w:rsid w:val="00CA7E36"/>
    <w:rsid w:val="00CE111B"/>
    <w:rsid w:val="00CE4053"/>
    <w:rsid w:val="00CE4784"/>
    <w:rsid w:val="00D2418B"/>
    <w:rsid w:val="00D3041C"/>
    <w:rsid w:val="00D33C66"/>
    <w:rsid w:val="00D33FB3"/>
    <w:rsid w:val="00D60BC3"/>
    <w:rsid w:val="00D83D8E"/>
    <w:rsid w:val="00D93947"/>
    <w:rsid w:val="00D948FD"/>
    <w:rsid w:val="00DA2C9E"/>
    <w:rsid w:val="00DC436F"/>
    <w:rsid w:val="00DD09B3"/>
    <w:rsid w:val="00DD356A"/>
    <w:rsid w:val="00DF1870"/>
    <w:rsid w:val="00DF2FBD"/>
    <w:rsid w:val="00DF4261"/>
    <w:rsid w:val="00E138C2"/>
    <w:rsid w:val="00E20C0F"/>
    <w:rsid w:val="00E63B86"/>
    <w:rsid w:val="00E77BC5"/>
    <w:rsid w:val="00E835F6"/>
    <w:rsid w:val="00E84DD8"/>
    <w:rsid w:val="00EC7B3D"/>
    <w:rsid w:val="00ED4B74"/>
    <w:rsid w:val="00EE0742"/>
    <w:rsid w:val="00EF0A9E"/>
    <w:rsid w:val="00F00584"/>
    <w:rsid w:val="00F044C7"/>
    <w:rsid w:val="00F13671"/>
    <w:rsid w:val="00F2356E"/>
    <w:rsid w:val="00F32DC6"/>
    <w:rsid w:val="00F34099"/>
    <w:rsid w:val="00F34855"/>
    <w:rsid w:val="00F34880"/>
    <w:rsid w:val="00F34EE8"/>
    <w:rsid w:val="00F40D9B"/>
    <w:rsid w:val="00F45D7D"/>
    <w:rsid w:val="00F57EAE"/>
    <w:rsid w:val="00F73B39"/>
    <w:rsid w:val="00F775C0"/>
    <w:rsid w:val="00F923BB"/>
    <w:rsid w:val="00F956F7"/>
    <w:rsid w:val="00F97CB6"/>
    <w:rsid w:val="00FA2550"/>
    <w:rsid w:val="00FB3CE7"/>
    <w:rsid w:val="00FC098E"/>
    <w:rsid w:val="00FC6CB2"/>
    <w:rsid w:val="00FD2339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64A5"/>
  <w15:docId w15:val="{00076E67-F265-4EE2-8F76-632C867C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8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06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06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0C6D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40C6D"/>
    <w:rPr>
      <w:rFonts w:ascii="Arial Armenian" w:hAnsi="Arial Armeni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A005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05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005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05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068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8F06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8F0681"/>
    <w:pPr>
      <w:jc w:val="center"/>
    </w:pPr>
    <w:rPr>
      <w:rFonts w:ascii="Arial Armenian" w:hAnsi="Arial Armeni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F0681"/>
    <w:rPr>
      <w:rFonts w:ascii="Arial Armenian" w:hAnsi="Arial Armenian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8F06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8F06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8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8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wnQhhw514ypJ+QZIrTqCXT1A4FKQIafqgDHN711TsfY=</DigestValue>
    </Reference>
    <Reference Type="http://www.w3.org/2000/09/xmldsig#Object" URI="#idOfficeObject">
      <DigestMethod Algorithm="http://www.w3.org/2001/04/xmlenc#sha256"/>
      <DigestValue>cSfmsJsj86+a2LctALIfJiRm7k5oYcF2cfQ5pnhw6bw=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21Acr6Tlx6nYahknAOAEdF9K4UV/8bFWtF+85UBd8R4=</DigestValue>
    </Reference>
    <Reference Type="http://www.w3.org/2000/09/xmldsig#Object" URI="#idValidSigLnImg">
      <DigestMethod Algorithm="http://www.w3.org/2001/04/xmlenc#sha256"/>
      <DigestValue>iH0eACLnLgA8NN7D3fsjcDY0BkYDc73rLcTCGUGud+Q=</DigestValue>
    </Reference>
    <Reference Type="http://www.w3.org/2000/09/xmldsig#Object" URI="#idInvalidSigLnImg">
      <DigestMethod Algorithm="http://www.w3.org/2001/04/xmlenc#sha256"/>
      <DigestValue>HOKL9GOc8kx3gjvh7jueK3j87gwqwr2MWN370Fp4DDk=</DigestValue>
    </Reference>
  </SignedInfo>
  <SignatureValue>JqrGwPNuG/FXY4w0vFPJKNmICeEOKOTvfPMmxYsP5m6jfkJZZbWaKnBHm7B9E6fVNGF6oU85d+en
lSVVI60Lc0fu0gWtjgTB4Tca2Q257gtXZTaMGVllKEy6VIkofbUVXupuSLEvjdwF9SqMh++gVqJg
UanjeEIse+fBdo6l+7V/KIQRa/dXAB6GGl0t0dBlEFryJT7CaBvISw4yEbM3bnSz30CccVUTDQ8f
U4Kk+uejdTnx/jVDnbNariNUWF9pVZDVM60rpxsXkFh6FN+BLFPugWZXXbgpYAXvX0sZuCryxYSo
RoamvNVXUCbA4zHVB+x44VvoOHugBYADggq3zQ==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hnPKVHipW79ZBMVzqQBkpJK5kRwj4wqI46A63BP7bHQ=</DigestValue>
      </Reference>
      <Reference URI="/word/endnotes.xml?ContentType=application/vnd.openxmlformats-officedocument.wordprocessingml.endnotes+xml">
        <DigestMethod Algorithm="http://www.w3.org/2001/04/xmlenc#sha256"/>
        <DigestValue>Y6oTif5S7mA1OaAzKhD2uxApVJPM8Hh8fgm1YVZqmfI=</DigestValue>
      </Reference>
      <Reference URI="/word/fontTable.xml?ContentType=application/vnd.openxmlformats-officedocument.wordprocessingml.fontTable+xml">
        <DigestMethod Algorithm="http://www.w3.org/2001/04/xmlenc#sha256"/>
        <DigestValue>T8XxjrLvfGH1XKElFetjdyIoqaYnD1tTVu3UYxRDMoU=</DigestValue>
      </Reference>
      <Reference URI="/word/footnotes.xml?ContentType=application/vnd.openxmlformats-officedocument.wordprocessingml.footnotes+xml">
        <DigestMethod Algorithm="http://www.w3.org/2001/04/xmlenc#sha256"/>
        <DigestValue>ELTjHkHv/CXX/mo7shUhGfMT1+pSZ46LOzZINSIhIzQ=</DigestValue>
      </Reference>
      <Reference URI="/word/media/image1.emf?ContentType=image/x-emf">
        <DigestMethod Algorithm="http://www.w3.org/2001/04/xmlenc#sha256"/>
        <DigestValue>pRYHInofoh2lncIvp9nwPHde8ykm/BIxTvJax3ehsFA=</DigestValue>
      </Reference>
      <Reference URI="/word/numbering.xml?ContentType=application/vnd.openxmlformats-officedocument.wordprocessingml.numbering+xml">
        <DigestMethod Algorithm="http://www.w3.org/2001/04/xmlenc#sha256"/>
        <DigestValue>/kE3929hqDMWs/axVvtn0loNoUC1rJwwzHc6IHMPoP4=</DigestValue>
      </Reference>
      <Reference URI="/word/settings.xml?ContentType=application/vnd.openxmlformats-officedocument.wordprocessingml.settings+xml">
        <DigestMethod Algorithm="http://www.w3.org/2001/04/xmlenc#sha256"/>
        <DigestValue>gYACNd9WGvByMyzgMbUe5Veij/oMCPi/WfLt5vyHhA8=</DigestValue>
      </Reference>
      <Reference URI="/word/styles.xml?ContentType=application/vnd.openxmlformats-officedocument.wordprocessingml.styles+xml">
        <DigestMethod Algorithm="http://www.w3.org/2001/04/xmlenc#sha256"/>
        <DigestValue>iyLEGQV2CSH8gJG8d0gmU9rdd6E7nzI62W+9fSMd4wc=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2023-12-26T09:03:40Z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{9D80E8A2-7BCF-45E0-B7FC-766544A60DDA}</SetupID>
          <SignatureText/>
          <SignatureImage>AQAAAGwAAAAAAAAAAAAAAHoAAAAXAAAAAAAAAAAAAADoCwAAUwIAACBFTUYAAAEAyEQAAAwAAAABAAAAAAAAAAAAAAAAAAAAgAcAADgEAADcAQAADAEAAAAAAAAAAAAAAAAAAGBDBwDgFg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2023-12-26T09:03:40Z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z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p7+3jAAAAEEANKvp/AAAJAAAAAQAAANBujSj6fwAAAAAAAAAAAACHpAfx+X8AABCxOIdoAgAAAAAAAAAAAAAAAAAAAAAAAAAAAAAAAAAAd2wmmKj9AAAAAAAAAAAAAP////9oAgAAAAAAAAAAAADggiaSaAIAAFDp7+0AAAAAIEQPk2gCAAAHAAAAAAAAAADfJpJoAgAAjOjv7eMAAADg6O/t4wAAANHNYyj6fwAAHgAAAAAAAABinGkHAAAAAB4AAAAAAAAA0B3ZkWgCAADggiaSaAIAAKsyZyj6fwAAMOjv7eMAAADg6O/t4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NyFAij6fwAACQAAAAAAAAABAAAAAgAAAAAAAAAAAAAAYIjv7eMAAAAAAAAAAAAAAGCI7+3jAAAAAAAAAAAAAAABAAAAAAAAAAC0LJJoAgAAy4ECKPp/AAAAtCySaAIAAAAAAAAAAAAAAAAAAAAAAABgiO/tAAAAAAAAAAAAAAAAAAAAAAAAAAAAAAAAAAAAAAEAAAAAAAAAAAAAAAAAAADIgAIo+n8AAAC0LJJoAgAASYjv7QAAAAC4tSySaAIAAFC0LJJoAgAAAAAAAAAAAACrMmco+n8AAOCI7+3jAAAAZAAAAAAAAAAIAOeOaA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A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A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WFx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  <Object Id="idInvalidSigLnImg">AQAAAGwAAAAAAAAAAAAAAP8AAAB/AAAAAAAAAAAAAADLGAAAaQwAACBFTUYAAAEAd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m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tZk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QH8fl/AAAKAAsAAAAAANBujSj6fwAAAAAAAAAAAACspAfx+X8AAAAAAAAAAAAAEGxaKvp/AAAAAAAAAAAAAAAAAAAAAAAARy0mmKj9AADTZ4vE+X8AAEgAAABoAgAAAAAAAAAAAADggiaSaAIAAJio7+0AAAAA9f///wAAAAAJAAAAAAAAAAAAAAAAAAAAvKfv7eMAAAAQqO/t4wAAANHNYyj6fwAAAAAAAAAAAAAAAAAAAAAAAOCCJpJoAgAAmKjv7eMAAADggiaSaAIAAKsyZyj6fwAAYKfv7eMAAAAQqO/t4w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p7+3jAAAAEEANKvp/AAAJAAAAAQAAANBujSj6fwAAAAAAAAAAAACHpAfx+X8AABCxOIdoAgAAAAAAAAAAAAAAAAAAAAAAAAAAAAAAAAAAd2wmmKj9AAAAAAAAAAAAAP////9oAgAAAAAAAAAAAADggiaSaAIAAFDp7+0AAAAAIEQPk2gCAAAHAAAAAAAAAADfJpJoAgAAjOjv7eMAAADg6O/t4wAAANHNYyj6fwAAHgAAAAAAAABinGkHAAAAAB4AAAAAAAAA0B3ZkWgCAADggiaSaAIAAKsyZyj6fwAAMOjv7eMAAADg6O/t4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EHukmgCAAAQ6H7E+X8AACBTLI9oAgAA0G6NKPp/AAAAAAAAAAAAAAGntsT5fwAAAgAAAAAAAAACAAAAAAAAAAAAAAAAAAAAAAAAAAAAAACHHCaYqP0AAMBXJZJoAgAA4E5hmWgCAAAAAAAAAAAAAOCCJpJoAgAAWJnv7QAAAADg////AAAAAAYAAAAAAAAAAgAAAAAAAAB8mO/t4wAAANCY7+3jAAAA0c1jKPp/AAAAAAAAAAAAAFDrASgAAAAAAAAAAAAAAAD/oIbE+X8AAOCCJpJoAgAAqzJnKPp/AAAgmO/t4wAAANCY7+3j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gAB0AAAAAADIAAAAAAAAAIO32kmgCAAABAQEBAQEBAQEBAQEBAQEBAQEBASYCCwEAAAAACQE4LAgIAij6fwAAAgEcqD4HAQEAADGHaAIAANQCMYdoAgAAqXIBCgs9J6DQAAAAAAAAAMAMMYdoAgAAAQEBAQINDaAAAAAAAAAAAAAAAAAAAAAA0AAAAAAAAAC6AAAAAAAAACAAAAAAAAAAAAA3h2gCAAC5iO/t4wAAAA0AAAAAAAAAx7OVKgAAAAAAADGHaAIAAAAAAAD6fwAAAAAAAAAAAACrMmco+n8AAOCI7+3jAAAAZAAAAAAAAAAIAO6OaA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A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A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D0B1-DA6E-4DAC-A0F8-FD5E3B48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https://mul2-moj.gov.am/tasks/725952/oneclick/806-L hraman.docx?token=1518e7334f13b16191b8a1ca93139ad8</cp:keywords>
  <cp:lastModifiedBy>Ani Navasardyan</cp:lastModifiedBy>
  <cp:revision>25</cp:revision>
  <cp:lastPrinted>2023-12-21T13:24:00Z</cp:lastPrinted>
  <dcterms:created xsi:type="dcterms:W3CDTF">2023-12-12T10:01:00Z</dcterms:created>
  <dcterms:modified xsi:type="dcterms:W3CDTF">2023-12-26T09:03:00Z</dcterms:modified>
</cp:coreProperties>
</file>